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62" w:rsidRPr="004D2E62" w:rsidRDefault="004D2E62" w:rsidP="004D2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D2E62">
        <w:rPr>
          <w:rFonts w:ascii="Times New Roman" w:hAnsi="Times New Roman" w:cs="Times New Roman"/>
          <w:b/>
          <w:sz w:val="28"/>
          <w:lang w:val="ru-RU"/>
        </w:rPr>
        <w:t xml:space="preserve">ОПИСАНИЕ РАБОЧЕЙ ПРОГРАММЫ ПО ПРЕДМЕТУ </w:t>
      </w:r>
    </w:p>
    <w:p w:rsidR="004D2E62" w:rsidRPr="004D2E62" w:rsidRDefault="004D2E62" w:rsidP="004D2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D2E62">
        <w:rPr>
          <w:rFonts w:ascii="Times New Roman" w:hAnsi="Times New Roman" w:cs="Times New Roman"/>
          <w:b/>
          <w:sz w:val="28"/>
          <w:lang w:val="ru-RU"/>
        </w:rPr>
        <w:t xml:space="preserve"> «Литература»</w:t>
      </w:r>
    </w:p>
    <w:p w:rsidR="004D2E62" w:rsidRPr="004D2E62" w:rsidRDefault="004D2E62" w:rsidP="004D2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D2E62">
        <w:rPr>
          <w:rFonts w:ascii="Times New Roman" w:hAnsi="Times New Roman" w:cs="Times New Roman"/>
          <w:b/>
          <w:sz w:val="28"/>
          <w:lang w:val="ru-RU"/>
        </w:rPr>
        <w:t xml:space="preserve">5-9 </w:t>
      </w:r>
      <w:proofErr w:type="spellStart"/>
      <w:r w:rsidRPr="004D2E62">
        <w:rPr>
          <w:rFonts w:ascii="Times New Roman" w:hAnsi="Times New Roman" w:cs="Times New Roman"/>
          <w:b/>
          <w:sz w:val="28"/>
          <w:lang w:val="ru-RU"/>
        </w:rPr>
        <w:t>кл</w:t>
      </w:r>
      <w:proofErr w:type="spellEnd"/>
      <w:r w:rsidRPr="004D2E62">
        <w:rPr>
          <w:rFonts w:ascii="Times New Roman" w:hAnsi="Times New Roman" w:cs="Times New Roman"/>
          <w:b/>
          <w:sz w:val="28"/>
          <w:lang w:val="ru-RU"/>
        </w:rPr>
        <w:t>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уровню основного общего образования, составленная на основе Требования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основного общего образования (Приказ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 г. № 287, зарегистрированный Министерством юстиции Российской Федерации) 07.05.2021 г.,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рег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>. номер – 64101) (далее – ФГОС ООО Федерация), а также федеральной</w:t>
      </w:r>
      <w:r w:rsidRPr="004D2E62">
        <w:rPr>
          <w:rFonts w:ascii="Times New Roman" w:hAnsi="Times New Roman" w:cs="Times New Roman"/>
          <w:sz w:val="28"/>
          <w:szCs w:val="28"/>
        </w:rPr>
        <w:t> 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4D2E62">
        <w:rPr>
          <w:rFonts w:ascii="Times New Roman" w:hAnsi="Times New Roman" w:cs="Times New Roman"/>
          <w:sz w:val="28"/>
          <w:szCs w:val="28"/>
        </w:rPr>
        <w:t> 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программы воспитания, с учётом Концепции преподавания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 и литературы в Российской Федерации (утверждённой организацией управления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4D2E62">
          <w:rPr>
            <w:rFonts w:ascii="Times New Roman" w:hAnsi="Times New Roman" w:cs="Times New Roman"/>
            <w:sz w:val="28"/>
            <w:szCs w:val="28"/>
            <w:lang w:val="ru-RU"/>
          </w:rPr>
          <w:t>2016 г</w:t>
        </w:r>
      </w:smartTag>
      <w:r w:rsidRPr="004D2E62">
        <w:rPr>
          <w:rFonts w:ascii="Times New Roman" w:hAnsi="Times New Roman" w:cs="Times New Roman"/>
          <w:sz w:val="28"/>
          <w:szCs w:val="28"/>
          <w:lang w:val="ru-RU"/>
        </w:rPr>
        <w:t>. № 637-р).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ХАРАКТЕРИСТИКА</w:t>
      </w:r>
      <w:r w:rsidRPr="004D2E6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 «ЛИТЕРАТУРА»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sz w:val="28"/>
          <w:szCs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самосознания.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sz w:val="28"/>
          <w:szCs w:val="28"/>
          <w:lang w:val="ru-RU"/>
        </w:rPr>
        <w:t>Особенности литературы как учебного предмета важны с тем, что литературные произведения являются феноменом культуры: в них заключено эстетическое освоение мира, богатство и многообразие человеческого бытия, выраженное в художественных образах, которые содержат в себе потенциальное воздействие на читателей и приобщают их к морально-эстетическим ценностям.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как национальным, так и общечеловеческим.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sz w:val="28"/>
          <w:szCs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добродетель, справедливость, честь, патриотизм, гуманизм, дом, семья.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Целостное восприятие и понимание художественных произведений, его анализ и интерпретация возможны лишь при соответствующем 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lastRenderedPageBreak/>
        <w:t>эмоционально-эстетическом поведении читателя, которое зависит от возраста детей, их психического и литературного развития, жизненного и читательского опыта.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Полноценное литературное образование на уровне базового общего образования невозможно без учёта преемственности с учебным содержанием «литературного чтения» на уровне начального общего образования,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связей с русским языком, учебным содержанием «Истории» и учебными предметами предметной области «Искусство», что способствует развитию речи, историзм мышления, художественного вкуса, формирование эстетического отношения к окружающему миру и его воплощение в творческих работах различных жанров.</w:t>
      </w:r>
      <w:proofErr w:type="gramEnd"/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sz w:val="28"/>
          <w:szCs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 отечественной и зарубежной литературы.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приведенных результатов обучения.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ИЗУЧЕНИЯ</w:t>
      </w:r>
      <w:r w:rsidRPr="004D2E6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 «ЛИТЕРАТУРА»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Цели изучения предмета «Литература» в основной школе проводятся в рамках обучения учащихся качественному чтению, культуре читательского восприятия, пониманию литературных текстов и созданию естественных устных и письменных высказываний;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в развитии при чувстве частности к отечественной культуре и подавлении к другим культурам,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аксиологическая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сфера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Достижение указанных целей возможно при выполнении учебных задач, которые постепенно усложняются от 5 к 9 классу.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пути познания жизни, с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обеспеченмной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самоидентификацией, осознанием культуры коммуникативно-эстетических возможностей родного языка на основе изучения выдающихся проявлений отечественной культуры, культуры своего 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народа, мировой культуры, основания в 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воспитания культуры в отечественной классике как высшей национальной культуры, содействия воспитанию патриотизма, формирования национально-культурной идентичности и способностей к диалогу культуры;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освоение духовного опыта,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национальные и общечеловеческие культурные традиции и ценности;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формирование гуманистического мировоззрения.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осознанием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инновационности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и изучения литературы для дальнейшего развития обучающихся, с привлечением их создания в систематическом чтении как средства познания мира и себя в этом мире, с гармонизацией чтения отношений человека и общества, ориентированные на мотивацию воспитания и развития к чтению художественных образований, как изучаемые на уроках, так и прочитанные самостоятельно, что обеспечивает накопление позитивного опыта освоения литературных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Задачи, связанные с воспитанием квалифицированного читателя, обладающего эстетическим мышлением, с умственными способностями воспринимать, анализировать, оценивать и интерпретировать прочитанное, направленные на методы, используемые в школьной системе знаний о литературных знаниях, как искусственные слова, в том числе основные теоретические и историко-литературные знания, используемые для понимания, анализа и значимости художественных образований, навыков воспринимать их в историко-культурном контексте, сопоставлять произведения с произведениями других видов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развитие читательских умений, творческих способностей, эстетического вкуса.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Эти задачи направлены на развитие навыков выявления проблем и их художественных особенностей,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комментировать авторскую позицию и выражать собственное отношение к прочитанному;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воспринимать тексты художественных воплощений в единстве форм и содержаний, реализуя возможность их неоднозначного толкования в рамках достоверных интерпретаций;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сопоставляет и сравнивает художественные произведения, их фрагменты, образы и 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как между собой, так и с произведениями других искусств;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специфике литературы в ряде других искусств и об историко-литературном процессе;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навыки поиска информации с использованием различных источников, владение навыками их критической оценки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2E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ак и с произведениями других 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искусств;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специфике литературы в ряде других искусств и об историко-литературном процессе;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навыки поиска информации с использованием различных источников, владение навыками их критической оценки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D2E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>ак и с произведениями других искусств;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специфике литературы в ряде других искусств и об историко-литературном процессе;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навыки поиска информации с использованием различных источников, владение навыками их критической оценки.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Задачи, связанные с осознанием, у учащихся возникают коммуникативно-эстетические возможности языка на основе изучения выдающихся проявлений народной культуры, культуры своей, мировой культуры, направленные на совершенствование речи школьников на уровне высоких образцов художественной литературы и умений, создающих разные виды устных и письменных высказываний, выступающих за их, а также выразительно читать произведения, в том числе наизусть, владеть различными источниками пересказов, участвовать в учебном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диалоге</w:t>
      </w:r>
      <w:proofErr w:type="gram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, адекватно воспринимать чужую точку зрения и </w:t>
      </w:r>
      <w:proofErr w:type="spellStart"/>
      <w:r w:rsidRPr="004D2E62">
        <w:rPr>
          <w:rFonts w:ascii="Times New Roman" w:hAnsi="Times New Roman" w:cs="Times New Roman"/>
          <w:sz w:val="28"/>
          <w:szCs w:val="28"/>
          <w:lang w:val="ru-RU"/>
        </w:rPr>
        <w:t>аргументированно</w:t>
      </w:r>
      <w:proofErr w:type="spellEnd"/>
      <w:r w:rsidRPr="004D2E62">
        <w:rPr>
          <w:rFonts w:ascii="Times New Roman" w:hAnsi="Times New Roman" w:cs="Times New Roman"/>
          <w:sz w:val="28"/>
          <w:szCs w:val="28"/>
          <w:lang w:val="ru-RU"/>
        </w:rPr>
        <w:t xml:space="preserve"> увеличивать свою речь.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УЧЕБНОГО ПРЕДМЕТА «ЛИТЕРАТУРА» В УЧЕБНОМ ПЛАНЕ</w:t>
      </w: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2E62" w:rsidRPr="004D2E62" w:rsidRDefault="004D2E62" w:rsidP="004D2E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E62">
        <w:rPr>
          <w:rFonts w:ascii="Times New Roman" w:hAnsi="Times New Roman" w:cs="Times New Roman"/>
          <w:sz w:val="28"/>
          <w:szCs w:val="28"/>
          <w:lang w:val="ru-RU"/>
        </w:rPr>
        <w:t>В 5, 6, 9 классах на изучение предмета отводится 3 часа в неделю, в 7 и 8 классах – 2 часа в неделю.</w:t>
      </w:r>
      <w:r w:rsidRPr="004D2E62">
        <w:rPr>
          <w:rFonts w:ascii="Times New Roman" w:hAnsi="Times New Roman" w:cs="Times New Roman"/>
          <w:sz w:val="28"/>
          <w:szCs w:val="28"/>
        </w:rPr>
        <w:t> </w:t>
      </w:r>
      <w:r w:rsidRPr="004D2E62">
        <w:rPr>
          <w:rFonts w:ascii="Times New Roman" w:hAnsi="Times New Roman" w:cs="Times New Roman"/>
          <w:sz w:val="28"/>
          <w:szCs w:val="28"/>
          <w:lang w:val="ru-RU"/>
        </w:rPr>
        <w:t>Общий объем изучения литературы в основной школе по программам основного общего образования рассчитан на 442 часа.</w:t>
      </w:r>
    </w:p>
    <w:p w:rsidR="004D2E62" w:rsidRPr="004D2E62" w:rsidRDefault="004D2E62" w:rsidP="004D2E62">
      <w:pPr>
        <w:ind w:left="120"/>
        <w:rPr>
          <w:rFonts w:ascii="Times New Roman" w:hAnsi="Times New Roman" w:cs="Times New Roman"/>
          <w:lang w:val="ru-RU"/>
        </w:rPr>
      </w:pPr>
      <w:r w:rsidRPr="004D2E62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D2E62" w:rsidRPr="004D2E62" w:rsidRDefault="004D2E62" w:rsidP="004D2E62">
      <w:pPr>
        <w:spacing w:line="480" w:lineRule="auto"/>
        <w:ind w:left="120"/>
        <w:rPr>
          <w:rFonts w:ascii="Times New Roman" w:hAnsi="Times New Roman" w:cs="Times New Roman"/>
          <w:lang w:val="ru-RU"/>
        </w:rPr>
      </w:pPr>
      <w:r w:rsidRPr="004D2E62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2E62" w:rsidRPr="004D2E62" w:rsidRDefault="004D2E62" w:rsidP="004D2E62">
      <w:pPr>
        <w:pStyle w:val="NoSpacing"/>
        <w:jc w:val="both"/>
        <w:rPr>
          <w:sz w:val="28"/>
          <w:szCs w:val="28"/>
        </w:rPr>
      </w:pPr>
      <w:r w:rsidRPr="004D2E62">
        <w:t>1. ФЕДЕРАЛЬНАЯ РАБОЧАЯ ПРОГРАММА ОСНОВНОГО ОБЩЕГО ОБРАЗОВАНИЯ ЛИТЕРАТУРА (для 5–9 классов образовательных организаций)</w:t>
      </w:r>
    </w:p>
    <w:p w:rsidR="004D2E62" w:rsidRPr="004D2E62" w:rsidRDefault="004D2E62" w:rsidP="004D2E6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>2. Коровина В.Я., Журавлев В.П., Коровин В.И. и др.; под редакцией Коровина В.И. Литература: 5-й класс: учебник: в 2 частях, «Просвещение», 2023 год.</w:t>
      </w:r>
    </w:p>
    <w:p w:rsidR="004D2E62" w:rsidRPr="004D2E62" w:rsidRDefault="004D2E62" w:rsidP="004D2E6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>Полухина</w:t>
      </w:r>
      <w:proofErr w:type="spellEnd"/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В.П., Коровина В.Я., Журавлев В.П. и другие, под редакцией Коровина В.И. Литература: 6-й класс: учебник: в 2 частях, «Просвещение», 2023 год.</w:t>
      </w:r>
    </w:p>
    <w:p w:rsidR="004D2E62" w:rsidRPr="004D2E62" w:rsidRDefault="004D2E62" w:rsidP="004D2E6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>Полухина</w:t>
      </w:r>
      <w:proofErr w:type="spellEnd"/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В.П., Коровина В.Я., Журавлев В.П. и другие, под редакцией Коровина В.И. Литература: 7 класс: учебник в 2 частях, «Просвещение», 2023 год.</w:t>
      </w:r>
    </w:p>
    <w:p w:rsidR="004D2E62" w:rsidRPr="004D2E62" w:rsidRDefault="004D2E62" w:rsidP="004D2E62">
      <w:pPr>
        <w:shd w:val="clear" w:color="auto" w:fill="FFFFFF"/>
        <w:tabs>
          <w:tab w:val="left" w:pos="106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>5. Коровина В.Я., Журавлев В.П., Коровин В.И. и др.; под редакцией Коровина В.И. Литература: 8-й класс: учебник: в 2 частях, «Просвещение», 2023 год.</w:t>
      </w:r>
    </w:p>
    <w:p w:rsidR="004D2E62" w:rsidRPr="004D2E62" w:rsidRDefault="004D2E62" w:rsidP="004D2E62">
      <w:pPr>
        <w:shd w:val="clear" w:color="auto" w:fill="FFFFFF"/>
        <w:tabs>
          <w:tab w:val="left" w:pos="106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2E62">
        <w:rPr>
          <w:rFonts w:ascii="Times New Roman" w:eastAsia="Calibri" w:hAnsi="Times New Roman" w:cs="Times New Roman"/>
          <w:sz w:val="28"/>
          <w:szCs w:val="28"/>
          <w:lang w:val="ru-RU"/>
        </w:rPr>
        <w:t>6. Коровина В.Я., Журавлев В.П., Коровин В.И. и др.; под редакцией Коровина В.И. Литература: 9-й класс: учебник: в 2 частях, «Просвещение», 2023 год.</w:t>
      </w:r>
    </w:p>
    <w:p w:rsidR="005F2AFA" w:rsidRPr="004D2E62" w:rsidRDefault="005F2AFA">
      <w:pPr>
        <w:rPr>
          <w:lang w:val="ru-RU"/>
        </w:rPr>
      </w:pPr>
    </w:p>
    <w:sectPr w:rsidR="005F2AFA" w:rsidRPr="004D2E62" w:rsidSect="005F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62"/>
    <w:rsid w:val="004D2E62"/>
    <w:rsid w:val="005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6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D2E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7372</Characters>
  <Application>Microsoft Office Word</Application>
  <DocSecurity>0</DocSecurity>
  <Lines>61</Lines>
  <Paragraphs>17</Paragraphs>
  <ScaleCrop>false</ScaleCrop>
  <Company>HP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2023-09-05T12:21:00Z</dcterms:created>
  <dcterms:modified xsi:type="dcterms:W3CDTF">2023-09-05T12:22:00Z</dcterms:modified>
</cp:coreProperties>
</file>